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1428656ba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DORAH AS</w:t>
      </w:r>
    </w:p>
    <w:sectPr>
      <w:headerReference xmlns:r="http://schemas.openxmlformats.org/officeDocument/2006/relationships" w:type="default" r:id="R04ba3cc56c0c4ffb"/>
      <w:footerReference xmlns:r="http://schemas.openxmlformats.org/officeDocument/2006/relationships" w:type="default" r:id="Rc798c8b0b245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DORAH AS   ·   Org.nr 911 893 231   ·   Asaveien 8   ·   1358 JAR   ·   annewood.no@gmail.com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a3cc56c0c4ffb" /><Relationship Type="http://schemas.openxmlformats.org/officeDocument/2006/relationships/footer" Target="/word/footer1.xml" Id="Rc798c8b0b2454b94" /></Relationships>
</file>