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a6f0456d5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GAMLEBYEN OG GRØNLAND SOKN</w:t>
      </w:r>
    </w:p>
    <w:sectPr>
      <w:headerReference xmlns:r="http://schemas.openxmlformats.org/officeDocument/2006/relationships" w:type="default" r:id="R65d73f7dc9864b15"/>
      <w:footerReference xmlns:r="http://schemas.openxmlformats.org/officeDocument/2006/relationships" w:type="default" r:id="R5efb434998a3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GAMLEBYEN OG GRØNLAND SOKN   ·   Org.nr 911 851 725   ·   Borggata 2B   ·   0650 OSLO   ·   Tlf. 23 62 91 60   ·   post.gamlebyen.gronland.oslo@kirken.no   ·   kirken.no/gamlebyenoggronland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GAMLEBYEN OG GRØNLAND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73f7dc9864b15" /><Relationship Type="http://schemas.openxmlformats.org/officeDocument/2006/relationships/footer" Target="/word/footer1.xml" Id="R5efb434998a3457f" /></Relationships>
</file>