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bec73bb0bf4d2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VRTKL AS</w:t>
      </w:r>
    </w:p>
    <w:sectPr>
      <w:headerReference xmlns:r="http://schemas.openxmlformats.org/officeDocument/2006/relationships" w:type="default" r:id="Rde46f45864094c61"/>
      <w:footerReference xmlns:r="http://schemas.openxmlformats.org/officeDocument/2006/relationships" w:type="default" r:id="R3cc6c58486164b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VRTKL AS   ·   Org.nr 911 768 585   ·   Bergslia 18   ·   0870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VRTKL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46f45864094c61" /><Relationship Type="http://schemas.openxmlformats.org/officeDocument/2006/relationships/footer" Target="/word/footer1.xml" Id="R3cc6c58486164bed" /></Relationships>
</file>