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35f4d3749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STEMPEL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STEMPEL INVEST AS</w:t>
      </w:r>
    </w:p>
    <w:sectPr>
      <w:headerReference xmlns:r="http://schemas.openxmlformats.org/officeDocument/2006/relationships" w:type="default" r:id="R5e3fa6eab24c4c67"/>
      <w:footerReference xmlns:r="http://schemas.openxmlformats.org/officeDocument/2006/relationships" w:type="default" r:id="Rc8b302898a0c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STEMPEL INVEST AS   ·   Org.nr 911 727 420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fa6eab24c4c67" /><Relationship Type="http://schemas.openxmlformats.org/officeDocument/2006/relationships/footer" Target="/word/footer1.xml" Id="Rc8b302898a0c42f9" /></Relationships>
</file>