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74d90ff4724a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STEMPEL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STEMPEL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b034af2670c4d5a"/>
      <w:footerReference xmlns:r="http://schemas.openxmlformats.org/officeDocument/2006/relationships" w:type="default" r:id="R4703c87b52874b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STEMPEL INVEST AS   ·   Org.nr 911 727 420   ·   c/o Aars AS, Bygdøy allé 4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STEMPEL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034af2670c4d5a" /><Relationship Type="http://schemas.openxmlformats.org/officeDocument/2006/relationships/footer" Target="/word/footer1.xml" Id="R4703c87b52874b4e" /></Relationships>
</file>