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31ef85d70743b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Bachke &amp; Co. A/S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Bachke &amp; Co. A/S</w:t>
      </w:r>
    </w:p>
    <w:sectPr>
      <w:headerReference xmlns:r="http://schemas.openxmlformats.org/officeDocument/2006/relationships" w:type="default" r:id="Rd2d7846edb1e4ac9"/>
      <w:footerReference xmlns:r="http://schemas.openxmlformats.org/officeDocument/2006/relationships" w:type="default" r:id="R2c3aa494e1f645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Bachke &amp; Co. A/S   ·   Org.nr 910 518 488   ·   Fjordgata 11   ·   7010 TRONDHEIM   ·   Tlf. 73 99 28 50   ·   firmapost@bachke.no   ·   www.bachke.no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Bachke &amp; Co.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d7846edb1e4ac9" /><Relationship Type="http://schemas.openxmlformats.org/officeDocument/2006/relationships/footer" Target="/word/footer1.xml" Id="R2c3aa494e1f64537" /></Relationships>
</file>