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bfcefe7eb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JHL AS</w:t>
      </w:r>
    </w:p>
    <w:sectPr>
      <w:headerReference xmlns:r="http://schemas.openxmlformats.org/officeDocument/2006/relationships" w:type="default" r:id="R95cac26f7eee494c"/>
      <w:footerReference xmlns:r="http://schemas.openxmlformats.org/officeDocument/2006/relationships" w:type="default" r:id="R6e9498f7bee1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JHL AS   ·   Org.nr 899 537 092   ·   Sandeidvegen 3   ·   5580 ØLEN   ·   post@jhl.no   ·   www.jhl.no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ac26f7eee494c" /><Relationship Type="http://schemas.openxmlformats.org/officeDocument/2006/relationships/footer" Target="/word/footer1.xml" Id="R6e9498f7bee141c1" /></Relationships>
</file>