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b2b461a45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JHL AS</w:t>
      </w:r>
    </w:p>
    <w:sectPr>
      <w:headerReference xmlns:r="http://schemas.openxmlformats.org/officeDocument/2006/relationships" w:type="default" r:id="R6c72e825c9214ed9"/>
      <w:footerReference xmlns:r="http://schemas.openxmlformats.org/officeDocument/2006/relationships" w:type="default" r:id="Rc01380c2ae22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JHL AS   ·   Org.nr 899 537 092   ·   Sandeidvegen 3   ·   5580 ØLEN   ·   post@jhl.no   ·   www.jhl.no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2e825c9214ed9" /><Relationship Type="http://schemas.openxmlformats.org/officeDocument/2006/relationships/footer" Target="/word/footer1.xml" Id="Rc01380c2ae224a44" /></Relationships>
</file>