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b05d72598e4a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NESSE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NESSE INVEST AS</w:t>
      </w:r>
    </w:p>
    <w:sectPr>
      <w:headerReference xmlns:r="http://schemas.openxmlformats.org/officeDocument/2006/relationships" w:type="default" r:id="Rd54e0377085a4a70"/>
      <w:footerReference xmlns:r="http://schemas.openxmlformats.org/officeDocument/2006/relationships" w:type="default" r:id="R03c29046253a4f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NESSE INVEST AS   ·   Org.nr 899 328 132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NESSE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4e0377085a4a70" /><Relationship Type="http://schemas.openxmlformats.org/officeDocument/2006/relationships/footer" Target="/word/footer1.xml" Id="R03c29046253a4fd5" /></Relationships>
</file>