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4d6343adf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HAAVARDSHOLM HOLDING AS.</w:t>
      </w:r>
    </w:p>
    <w:sectPr>
      <w:headerReference xmlns:r="http://schemas.openxmlformats.org/officeDocument/2006/relationships" w:type="default" r:id="Raee8273c85d14b9b"/>
      <w:footerReference xmlns:r="http://schemas.openxmlformats.org/officeDocument/2006/relationships" w:type="default" r:id="Re7166e022499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8273c85d14b9b" /><Relationship Type="http://schemas.openxmlformats.org/officeDocument/2006/relationships/footer" Target="/word/footer1.xml" Id="Re7166e0224994efd" /></Relationships>
</file>