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b9738807b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CERRO RICO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CERRO RICO AS</w:t>
      </w:r>
    </w:p>
    <w:sectPr>
      <w:headerReference xmlns:r="http://schemas.openxmlformats.org/officeDocument/2006/relationships" w:type="default" r:id="R7a6cf096870143dd"/>
      <w:footerReference xmlns:r="http://schemas.openxmlformats.org/officeDocument/2006/relationships" w:type="default" r:id="R6296694cee2c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CERRO RICO AS   ·   Org.nr 897 019 922   ·   Blåklokkeveien 13   ·   4316 SANDNES   ·   isorheim@gmail.com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CERRO RICO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cf096870143dd" /><Relationship Type="http://schemas.openxmlformats.org/officeDocument/2006/relationships/footer" Target="/word/footer1.xml" Id="R6296694cee2c4fd7" /></Relationships>
</file>