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ab4925f6748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RIKARDSEN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RIKARDSEN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3a576bcaaf4368"/>
      <w:footerReference xmlns:r="http://schemas.openxmlformats.org/officeDocument/2006/relationships" w:type="default" r:id="Rb7df43fb1dbc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RIKARDSEN AS   ·   Org.nr 896 250 752   ·   Roansveien 1745   ·   7194 BRANDSFJORD   ·   ketil@rorlegger-rikardsen.no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RIKARDSEN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a576bcaaf4368" /><Relationship Type="http://schemas.openxmlformats.org/officeDocument/2006/relationships/footer" Target="/word/footer1.xml" Id="Rb7df43fb1dbc4f30" /></Relationships>
</file>