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15419ffa4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PETTERSEN AS</w:t>
      </w:r>
    </w:p>
    <w:sectPr>
      <w:headerReference xmlns:r="http://schemas.openxmlformats.org/officeDocument/2006/relationships" w:type="default" r:id="R31d83554975f408c"/>
      <w:footerReference xmlns:r="http://schemas.openxmlformats.org/officeDocument/2006/relationships" w:type="default" r:id="R628bd06f605b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PETTERSEN AS   ·   Org.nr 894 620 072   ·   Vinkelgata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83554975f408c" /><Relationship Type="http://schemas.openxmlformats.org/officeDocument/2006/relationships/footer" Target="/word/footer1.xml" Id="R628bd06f605b4086" /></Relationships>
</file>