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de5c0efbf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 I RANA OG OMEGN, org.nr 893 366 792,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fa3093b91f3447c6"/>
      <w:footerReference xmlns:r="http://schemas.openxmlformats.org/officeDocument/2006/relationships" w:type="default" r:id="R693b20dccaee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093b91f3447c6" /><Relationship Type="http://schemas.openxmlformats.org/officeDocument/2006/relationships/footer" Target="/word/footer1.xml" Id="R693b20dccaee4e6f" /></Relationships>
</file>