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65fece74fa40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LIGO REGNSKAP AS</w:t>
      </w:r>
    </w:p>
    <w:sectPr>
      <w:headerReference xmlns:r="http://schemas.openxmlformats.org/officeDocument/2006/relationships" w:type="default" r:id="R30961800a5e94993"/>
      <w:footerReference xmlns:r="http://schemas.openxmlformats.org/officeDocument/2006/relationships" w:type="default" r:id="R72eb75c555784d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 REGNSKAP AS   ·   Org.nr 892 122 652   ·   Luramyrveien 65   ·   4313 SANDNES   ·   Tlf. 51 57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961800a5e94993" /><Relationship Type="http://schemas.openxmlformats.org/officeDocument/2006/relationships/footer" Target="/word/footer1.xml" Id="R72eb75c555784dde" /></Relationships>
</file>