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c475379369e4bf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RISSA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Rissa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Rissa,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RISSA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44dd9dc01004ff3"/>
      <w:footerReference xmlns:r="http://schemas.openxmlformats.org/officeDocument/2006/relationships" w:type="default" r:id="R672046e5ae5d439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RISSA EIENDOM AS   ·   Org.nr 892 017 492   ·   7100 RISSA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RISSA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44dd9dc01004ff3" /><Relationship Type="http://schemas.openxmlformats.org/officeDocument/2006/relationships/footer" Target="/word/footer1.xml" Id="R672046e5ae5d4395" /></Relationships>
</file>