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c5ff84f264c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TANDERSEN HOLDING AS</w:t>
      </w:r>
    </w:p>
    <w:sectPr>
      <w:headerReference xmlns:r="http://schemas.openxmlformats.org/officeDocument/2006/relationships" w:type="default" r:id="Ra1093008bec5420a"/>
      <w:footerReference xmlns:r="http://schemas.openxmlformats.org/officeDocument/2006/relationships" w:type="default" r:id="R738738acc7a6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93008bec5420a" /><Relationship Type="http://schemas.openxmlformats.org/officeDocument/2006/relationships/footer" Target="/word/footer1.xml" Id="R738738acc7a64cb5" /></Relationships>
</file>