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f127b4a514f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KASRIS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Lindesnes,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KASRIS AS</w:t>
      </w:r>
    </w:p>
    <w:sectPr>
      <w:headerReference xmlns:r="http://schemas.openxmlformats.org/officeDocument/2006/relationships" w:type="default" r:id="R2323eecc8f23479d"/>
      <w:footerReference xmlns:r="http://schemas.openxmlformats.org/officeDocument/2006/relationships" w:type="default" r:id="R511fad7b26d3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23eecc8f23479d" /><Relationship Type="http://schemas.openxmlformats.org/officeDocument/2006/relationships/footer" Target="/word/footer1.xml" Id="R511fad7b26d3458e" /></Relationships>
</file>