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3313cdbae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RIGAR AS, org.nr 889 233 192,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3c53869fb90d4104"/>
      <w:footerReference xmlns:r="http://schemas.openxmlformats.org/officeDocument/2006/relationships" w:type="default" r:id="Rddb5ca325ee7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3869fb90d4104" /><Relationship Type="http://schemas.openxmlformats.org/officeDocument/2006/relationships/footer" Target="/word/footer1.xml" Id="Rddb5ca325ee7431f" /></Relationships>
</file>