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5c48441e2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QVIPSDALEN EFTERRETNINGER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QVIPSDALEN EFTERRETNINGER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699005c45d452b"/>
      <w:footerReference xmlns:r="http://schemas.openxmlformats.org/officeDocument/2006/relationships" w:type="default" r:id="R1af84fbf3b75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QVIPSDALEN EFTERRETNINGER AS   ·   Org.nr 889 158 522   ·   Hvalstadveien 46C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QVIPSDALEN EFTERRETNINGER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99005c45d452b" /><Relationship Type="http://schemas.openxmlformats.org/officeDocument/2006/relationships/footer" Target="/word/footer1.xml" Id="R1af84fbf3b75404e" /></Relationships>
</file>