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a9add3cb1848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cd88631b7e403d"/>
      <w:footerReference xmlns:r="http://schemas.openxmlformats.org/officeDocument/2006/relationships" w:type="default" r:id="R6d4514b392a4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INVEST AS   ·   Org.nr 888 975 942   ·   c/o TomCon AS, Kilengaten 15   ·   3117 TØNSBERG   ·   Tlf. 33 00 48 80   ·   tom@tomcon.no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cd88631b7e403d" /><Relationship Type="http://schemas.openxmlformats.org/officeDocument/2006/relationships/footer" Target="/word/footer1.xml" Id="R6d4514b392a446b9" /></Relationships>
</file>