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26f57b2c4740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CONSOLIDA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CONSOLIDA AS</w:t>
      </w:r>
    </w:p>
    <w:sectPr>
      <w:headerReference xmlns:r="http://schemas.openxmlformats.org/officeDocument/2006/relationships" w:type="default" r:id="R3ea950f96e58452a"/>
      <w:footerReference xmlns:r="http://schemas.openxmlformats.org/officeDocument/2006/relationships" w:type="default" r:id="R7cd0fb1538c6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CONSOLIDA AS   ·   Org.nr 888 972 692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CONSOLIDA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950f96e58452a" /><Relationship Type="http://schemas.openxmlformats.org/officeDocument/2006/relationships/footer" Target="/word/footer1.xml" Id="R7cd0fb1538c64c34" /></Relationships>
</file>