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dc66c0dc44d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BROR LØVDAL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BROR LØVDAL AS</w:t>
      </w:r>
    </w:p>
    <w:sectPr>
      <w:headerReference xmlns:r="http://schemas.openxmlformats.org/officeDocument/2006/relationships" w:type="default" r:id="R28e9321a833f4c4d"/>
      <w:footerReference xmlns:r="http://schemas.openxmlformats.org/officeDocument/2006/relationships" w:type="default" r:id="R7433084b8493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BROR LØVDAL AS   ·   Org.nr 885 079 032   ·   c/o Oscar Løvdal, Industrigata 24A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BROR LØVDAL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9321a833f4c4d" /><Relationship Type="http://schemas.openxmlformats.org/officeDocument/2006/relationships/footer" Target="/word/footer1.xml" Id="R7433084b849342ee" /></Relationships>
</file>