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ee619dab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FRILUND AS</w:t>
      </w:r>
    </w:p>
    <w:sectPr>
      <w:headerReference xmlns:r="http://schemas.openxmlformats.org/officeDocument/2006/relationships" w:type="default" r:id="R36b7e09a18d84bca"/>
      <w:footerReference xmlns:r="http://schemas.openxmlformats.org/officeDocument/2006/relationships" w:type="default" r:id="Rea9ce4829b3e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7e09a18d84bca" /><Relationship Type="http://schemas.openxmlformats.org/officeDocument/2006/relationships/footer" Target="/word/footer1.xml" Id="Rea9ce4829b3e46b0" /></Relationships>
</file>