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67942caa6747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STORØ EIENDOM AS</w:t>
      </w:r>
    </w:p>
    <w:sectPr>
      <w:headerReference xmlns:r="http://schemas.openxmlformats.org/officeDocument/2006/relationships" w:type="default" r:id="R432618538c1544fd"/>
      <w:footerReference xmlns:r="http://schemas.openxmlformats.org/officeDocument/2006/relationships" w:type="default" r:id="R08afcc9e18064c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618538c1544fd" /><Relationship Type="http://schemas.openxmlformats.org/officeDocument/2006/relationships/footer" Target="/word/footer1.xml" Id="R08afcc9e18064cea" /></Relationships>
</file>