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8a8625e58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MTB EIENDOMSUTVIKLING AS</w:t>
      </w:r>
    </w:p>
    <w:sectPr>
      <w:headerReference xmlns:r="http://schemas.openxmlformats.org/officeDocument/2006/relationships" w:type="default" r:id="Ra2b5245db5f547fb"/>
      <w:footerReference xmlns:r="http://schemas.openxmlformats.org/officeDocument/2006/relationships" w:type="default" r:id="Rcf286be506ba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5245db5f547fb" /><Relationship Type="http://schemas.openxmlformats.org/officeDocument/2006/relationships/footer" Target="/word/footer1.xml" Id="Rcf286be506ba4e25" /></Relationships>
</file>