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1d6a0d5db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MTB EIENDOMSUTVIKLING AS</w:t>
      </w:r>
    </w:p>
    <w:sectPr>
      <w:headerReference xmlns:r="http://schemas.openxmlformats.org/officeDocument/2006/relationships" w:type="default" r:id="R8d0108f4e5684516"/>
      <w:footerReference xmlns:r="http://schemas.openxmlformats.org/officeDocument/2006/relationships" w:type="default" r:id="R8de06159093b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108f4e5684516" /><Relationship Type="http://schemas.openxmlformats.org/officeDocument/2006/relationships/footer" Target="/word/footer1.xml" Id="R8de06159093b42c7" /></Relationships>
</file>