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1681f5637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IAC VESTCOLD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IAC VESTCOLD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f25efe24834252"/>
      <w:footerReference xmlns:r="http://schemas.openxmlformats.org/officeDocument/2006/relationships" w:type="default" r:id="Rf27381cd7ea2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IAC VESTCOLD AS   ·   Org.nr 877 301 702   ·   Borgeskogen 15   ·   3160 STOKKE   ·   Tlf. 33 36 06 70   ·   iackulde@online.no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IAC VESTCOLD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25efe24834252" /><Relationship Type="http://schemas.openxmlformats.org/officeDocument/2006/relationships/footer" Target="/word/footer1.xml" Id="Rf27381cd7ea240d1" /></Relationships>
</file>