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5101682de47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FORENEDE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baffa82d73bf4544"/>
      <w:footerReference xmlns:r="http://schemas.openxmlformats.org/officeDocument/2006/relationships" w:type="default" r:id="R74aafa31f440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fa82d73bf4544" /><Relationship Type="http://schemas.openxmlformats.org/officeDocument/2006/relationships/footer" Target="/word/footer1.xml" Id="R74aafa31f4404d26" /></Relationships>
</file>