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e9f1e5e5940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HARALD BRINCHMANN</w:t>
      </w:r>
    </w:p>
    <w:sectPr>
      <w:headerReference xmlns:r="http://schemas.openxmlformats.org/officeDocument/2006/relationships" w:type="default" r:id="R6f9fb1757e58422a"/>
      <w:footerReference xmlns:r="http://schemas.openxmlformats.org/officeDocument/2006/relationships" w:type="default" r:id="R72e391d58a7d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fb1757e58422a" /><Relationship Type="http://schemas.openxmlformats.org/officeDocument/2006/relationships/footer" Target="/word/footer1.xml" Id="R72e391d58a7d4e8c" /></Relationships>
</file>