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166be0c56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LYNGEN KOMMUNE IVGU SUOHKAN YYKEÄN KUNTA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LYNGEN KOMMUNE IVGU SUOHKAN YYKEÄN KUNTA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43970c3bf477c"/>
      <w:footerReference xmlns:r="http://schemas.openxmlformats.org/officeDocument/2006/relationships" w:type="default" r:id="Rc238541b755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43970c3bf477c" /><Relationship Type="http://schemas.openxmlformats.org/officeDocument/2006/relationships/footer" Target="/word/footer1.xml" Id="Rc238541b75564711" /></Relationships>
</file>