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965e155eced435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PKF NORGE AS</w:t>
      </w:r>
    </w:p>
    <w:sectPr>
      <w:headerReference xmlns:r="http://schemas.openxmlformats.org/officeDocument/2006/relationships" w:type="default" r:id="Rba58b6ad42c8478e"/>
      <w:footerReference xmlns:r="http://schemas.openxmlformats.org/officeDocument/2006/relationships" w:type="default" r:id="Rad1ee9b1677344e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PKF NORGE AS   ·   Org.nr 837 084 962   ·   Sandakerveien 114A   ·   0484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PKF NORGE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a58b6ad42c8478e" /><Relationship Type="http://schemas.openxmlformats.org/officeDocument/2006/relationships/footer" Target="/word/footer1.xml" Id="Rad1ee9b1677344e9" /></Relationships>
</file>