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480ab6b65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TENNEFOSS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TENNEFOSS INVEST AS</w:t>
      </w:r>
    </w:p>
    <w:sectPr>
      <w:headerReference xmlns:r="http://schemas.openxmlformats.org/officeDocument/2006/relationships" w:type="default" r:id="Rebbcc09bce5842f7"/>
      <w:footerReference xmlns:r="http://schemas.openxmlformats.org/officeDocument/2006/relationships" w:type="default" r:id="Rf17c92f54162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cc09bce5842f7" /><Relationship Type="http://schemas.openxmlformats.org/officeDocument/2006/relationships/footer" Target="/word/footer1.xml" Id="Rf17c92f541624d46" /></Relationships>
</file>