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f3a7d5dcc4e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Eivindvik,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 ØKONOMI AS</w:t>
      </w:r>
    </w:p>
    <w:sectPr>
      <w:headerReference xmlns:r="http://schemas.openxmlformats.org/officeDocument/2006/relationships" w:type="default" r:id="R08b3f71ebf8d4b96"/>
      <w:footerReference xmlns:r="http://schemas.openxmlformats.org/officeDocument/2006/relationships" w:type="default" r:id="R4d69df72ec10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 ØKONOMI AS   ·   Org.nr 834 304 422   ·   Eivindvikvegen 1128   ·   5966 EIVINDVIK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3f71ebf8d4b96" /><Relationship Type="http://schemas.openxmlformats.org/officeDocument/2006/relationships/footer" Target="/word/footer1.xml" Id="R4d69df72ec104ca1" /></Relationships>
</file>