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b581fef0246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KAMUL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KAMUL AS</w:t>
      </w:r>
    </w:p>
    <w:sectPr>
      <w:headerReference xmlns:r="http://schemas.openxmlformats.org/officeDocument/2006/relationships" w:type="default" r:id="Rb3f7d9ad4347428a"/>
      <w:footerReference xmlns:r="http://schemas.openxmlformats.org/officeDocument/2006/relationships" w:type="default" r:id="R0a613b78404b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KAMUL AS   ·   Org.nr 833 597 302   ·   c/o Vicama AS, Månesigden 2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KAMUL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7d9ad4347428a" /><Relationship Type="http://schemas.openxmlformats.org/officeDocument/2006/relationships/footer" Target="/word/footer1.xml" Id="R0a613b78404b4168" /></Relationships>
</file>