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ff4db30e846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P&amp;S PARTNERS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P&amp;S PARTNERS AS</w:t>
      </w:r>
    </w:p>
    <w:sectPr>
      <w:headerReference xmlns:r="http://schemas.openxmlformats.org/officeDocument/2006/relationships" w:type="default" r:id="R51fe2268169f43fa"/>
      <w:footerReference xmlns:r="http://schemas.openxmlformats.org/officeDocument/2006/relationships" w:type="default" r:id="R3bf066ffe205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P&amp;S PARTNERS AS   ·   Org.nr 833 023 802   ·  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P&amp;S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fe2268169f43fa" /><Relationship Type="http://schemas.openxmlformats.org/officeDocument/2006/relationships/footer" Target="/word/footer1.xml" Id="R3bf066ffe20541ab" /></Relationships>
</file>