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a50d8166a149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04742f27e54381"/>
      <w:footerReference xmlns:r="http://schemas.openxmlformats.org/officeDocument/2006/relationships" w:type="default" r:id="Rdc43908a1747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OKTO INVEST AS   ·   Org.nr 832 934 232   ·   c/o Saman Heydari, Holmendammen terrasse 34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04742f27e54381" /><Relationship Type="http://schemas.openxmlformats.org/officeDocument/2006/relationships/footer" Target="/word/footer1.xml" Id="Rdc43908a17474ab3" /></Relationships>
</file>