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44b5db4d24c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VICAMA AS.</w:t>
      </w:r>
    </w:p>
    <w:sectPr>
      <w:headerReference xmlns:r="http://schemas.openxmlformats.org/officeDocument/2006/relationships" w:type="default" r:id="Rf493acc5cb874354"/>
      <w:footerReference xmlns:r="http://schemas.openxmlformats.org/officeDocument/2006/relationships" w:type="default" r:id="R729fd9e32118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3acc5cb874354" /><Relationship Type="http://schemas.openxmlformats.org/officeDocument/2006/relationships/footer" Target="/word/footer1.xml" Id="R729fd9e3211841b0" /></Relationships>
</file>