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75356ec31546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KAONI AS</w:t>
      </w:r>
    </w:p>
    <w:sectPr>
      <w:headerReference xmlns:r="http://schemas.openxmlformats.org/officeDocument/2006/relationships" w:type="default" r:id="Rc6b2327c9c0b403e"/>
      <w:footerReference xmlns:r="http://schemas.openxmlformats.org/officeDocument/2006/relationships" w:type="default" r:id="R7a7fdc41b64045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b2327c9c0b403e" /><Relationship Type="http://schemas.openxmlformats.org/officeDocument/2006/relationships/footer" Target="/word/footer1.xml" Id="R7a7fdc41b6404598" /></Relationships>
</file>