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034c594264f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KAONI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0cb4813790424793"/>
      <w:footerReference xmlns:r="http://schemas.openxmlformats.org/officeDocument/2006/relationships" w:type="default" r:id="R829212249c564d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4813790424793" /><Relationship Type="http://schemas.openxmlformats.org/officeDocument/2006/relationships/footer" Target="/word/footer1.xml" Id="R829212249c564d78" /></Relationships>
</file>