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696f27975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2ac49c641ccf46eb"/>
      <w:footerReference xmlns:r="http://schemas.openxmlformats.org/officeDocument/2006/relationships" w:type="default" r:id="R65b51a4522f9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9c641ccf46eb" /><Relationship Type="http://schemas.openxmlformats.org/officeDocument/2006/relationships/footer" Target="/word/footer1.xml" Id="R65b51a4522f94c86" /></Relationships>
</file>