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edab362ad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HALLAND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Ramberg,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HALLAND INVEST AS</w:t>
      </w:r>
    </w:p>
    <w:sectPr>
      <w:headerReference xmlns:r="http://schemas.openxmlformats.org/officeDocument/2006/relationships" w:type="default" r:id="R5739fcbe35a848a8"/>
      <w:footerReference xmlns:r="http://schemas.openxmlformats.org/officeDocument/2006/relationships" w:type="default" r:id="R54828be85003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INVEST AS   ·   Org.nr 828 121 502   ·   Sandnesveien 15   ·   8380 RAMBERG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9fcbe35a848a8" /><Relationship Type="http://schemas.openxmlformats.org/officeDocument/2006/relationships/footer" Target="/word/footer1.xml" Id="R54828be850034e85" /></Relationships>
</file>