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7014f11cb44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SELLANRAA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SELLANRAA AS</w:t>
      </w:r>
    </w:p>
    <w:sectPr>
      <w:headerReference xmlns:r="http://schemas.openxmlformats.org/officeDocument/2006/relationships" w:type="default" r:id="R57ffb7b4b2cc408d"/>
      <w:footerReference xmlns:r="http://schemas.openxmlformats.org/officeDocument/2006/relationships" w:type="default" r:id="Rd6b38960c35c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fb7b4b2cc408d" /><Relationship Type="http://schemas.openxmlformats.org/officeDocument/2006/relationships/footer" Target="/word/footer1.xml" Id="Rd6b38960c35c4841" /></Relationships>
</file>