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d207bb817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TOCAVIMA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TOCAVIMA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95bf6418c403a"/>
      <w:footerReference xmlns:r="http://schemas.openxmlformats.org/officeDocument/2006/relationships" w:type="default" r:id="R24a0df2c4ad4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95bf6418c403a" /><Relationship Type="http://schemas.openxmlformats.org/officeDocument/2006/relationships/footer" Target="/word/footer1.xml" Id="R24a0df2c4ad44e46" /></Relationships>
</file>