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5ec6f7182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2 AS.</w:t>
      </w:r>
    </w:p>
    <w:sectPr>
      <w:headerReference xmlns:r="http://schemas.openxmlformats.org/officeDocument/2006/relationships" w:type="default" r:id="Rd3f67cbc2b994118"/>
      <w:footerReference xmlns:r="http://schemas.openxmlformats.org/officeDocument/2006/relationships" w:type="default" r:id="Rc7ce59994483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67cbc2b994118" /><Relationship Type="http://schemas.openxmlformats.org/officeDocument/2006/relationships/footer" Target="/word/footer1.xml" Id="Rc7ce5999448346d1" /></Relationships>
</file>