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08f65e60d41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ROALKVAM INVEST AS</w:t>
      </w:r>
    </w:p>
    <w:sectPr>
      <w:headerReference xmlns:r="http://schemas.openxmlformats.org/officeDocument/2006/relationships" w:type="default" r:id="Rfce303f57de64b0f"/>
      <w:footerReference xmlns:r="http://schemas.openxmlformats.org/officeDocument/2006/relationships" w:type="default" r:id="R579cba92afbe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303f57de64b0f" /><Relationship Type="http://schemas.openxmlformats.org/officeDocument/2006/relationships/footer" Target="/word/footer1.xml" Id="R579cba92afbe4e99" /></Relationships>
</file>