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c9a6e4272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BALLABROMBIR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BALLABROMBIR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0ccfe03c04cc0"/>
      <w:footerReference xmlns:r="http://schemas.openxmlformats.org/officeDocument/2006/relationships" w:type="default" r:id="Rf38ce7b03cb7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BALLABROMBIR AS   ·   Org.nr 825 905 162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BALLABROMBIR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0ccfe03c04cc0" /><Relationship Type="http://schemas.openxmlformats.org/officeDocument/2006/relationships/footer" Target="/word/footer1.xml" Id="Rf38ce7b03cb74923" /></Relationships>
</file>