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0f14224d3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 ACCOUNTING AS</w:t>
      </w:r>
    </w:p>
    <w:sectPr>
      <w:headerReference xmlns:r="http://schemas.openxmlformats.org/officeDocument/2006/relationships" w:type="default" r:id="R071694730ee2448d"/>
      <w:footerReference xmlns:r="http://schemas.openxmlformats.org/officeDocument/2006/relationships" w:type="default" r:id="Rfe869233d44a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694730ee2448d" /><Relationship Type="http://schemas.openxmlformats.org/officeDocument/2006/relationships/footer" Target="/word/footer1.xml" Id="Rfe869233d44a4828" /></Relationships>
</file>