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a402cad97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KONGSHAVN REGNSKAP AS</w:t>
      </w:r>
    </w:p>
    <w:sectPr>
      <w:headerReference xmlns:r="http://schemas.openxmlformats.org/officeDocument/2006/relationships" w:type="default" r:id="Re3b6085476d74f69"/>
      <w:footerReference xmlns:r="http://schemas.openxmlformats.org/officeDocument/2006/relationships" w:type="default" r:id="R7e2bada8a826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REGNSKAP AS   ·   Org.nr 822 496 822   ·   Strandgata 120   ·   5527 HAUGESUND   ·   Tlf. 52 73 30 50   ·   Www.kongshavnregnskap.no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6085476d74f69" /><Relationship Type="http://schemas.openxmlformats.org/officeDocument/2006/relationships/footer" Target="/word/footer1.xml" Id="R7e2bada8a82647a1" /></Relationships>
</file>