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186e95bd7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 HEGRE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 HEGRE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7d4fdc6e294580"/>
      <w:footerReference xmlns:r="http://schemas.openxmlformats.org/officeDocument/2006/relationships" w:type="default" r:id="R9eb3811f0a9c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 HEGRE AS   ·   Org.nr 821 629 772   ·   Øvrevollen 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 HEGRE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d4fdc6e294580" /><Relationship Type="http://schemas.openxmlformats.org/officeDocument/2006/relationships/footer" Target="/word/footer1.xml" Id="R9eb3811f0a9c4bf0" /></Relationships>
</file>